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588C9" w14:textId="1B676DEB" w:rsidR="007C5A54" w:rsidRDefault="00126DB6" w:rsidP="007C5A54">
      <w:pPr>
        <w:spacing w:line="480" w:lineRule="auto"/>
        <w:jc w:val="center"/>
      </w:pPr>
      <w:r>
        <w:rPr>
          <w:noProof/>
        </w:rPr>
        <w:drawing>
          <wp:inline distT="0" distB="0" distL="0" distR="0" wp14:anchorId="69F09740" wp14:editId="0C72AAEA">
            <wp:extent cx="5943600" cy="1962150"/>
            <wp:effectExtent l="0" t="0" r="0" b="0"/>
            <wp:docPr id="231131096" name="Picture 2" descr="A logo for a swimming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131096" name="Picture 2" descr="A logo for a swimming pool&#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962150"/>
                    </a:xfrm>
                    <a:prstGeom prst="rect">
                      <a:avLst/>
                    </a:prstGeom>
                  </pic:spPr>
                </pic:pic>
              </a:graphicData>
            </a:graphic>
          </wp:inline>
        </w:drawing>
      </w:r>
    </w:p>
    <w:p w14:paraId="7589D928" w14:textId="3E43BC12" w:rsidR="00732E90" w:rsidRDefault="00732E90" w:rsidP="007C5A54">
      <w:pPr>
        <w:spacing w:line="240" w:lineRule="auto"/>
        <w:jc w:val="center"/>
        <w:rPr>
          <w:rFonts w:ascii="Calibri" w:hAnsi="Calibri" w:cs="Calibri"/>
          <w:sz w:val="28"/>
        </w:rPr>
      </w:pPr>
      <w:r w:rsidRPr="003A0F09">
        <w:rPr>
          <w:rFonts w:ascii="Calibri" w:hAnsi="Calibri" w:cs="Calibri"/>
          <w:sz w:val="28"/>
        </w:rPr>
        <w:t xml:space="preserve">Facility Booking Request Terms and Conditions – </w:t>
      </w:r>
      <w:proofErr w:type="spellStart"/>
      <w:r w:rsidRPr="003A0F09">
        <w:rPr>
          <w:rFonts w:ascii="Calibri" w:hAnsi="Calibri" w:cs="Calibri"/>
          <w:sz w:val="28"/>
        </w:rPr>
        <w:t>Organi</w:t>
      </w:r>
      <w:r w:rsidR="00126DB6">
        <w:rPr>
          <w:rFonts w:ascii="Calibri" w:hAnsi="Calibri" w:cs="Calibri"/>
          <w:sz w:val="28"/>
        </w:rPr>
        <w:t>s</w:t>
      </w:r>
      <w:r w:rsidRPr="003A0F09">
        <w:rPr>
          <w:rFonts w:ascii="Calibri" w:hAnsi="Calibri" w:cs="Calibri"/>
          <w:sz w:val="28"/>
        </w:rPr>
        <w:t>ations</w:t>
      </w:r>
      <w:proofErr w:type="spellEnd"/>
      <w:r w:rsidR="00B8681C">
        <w:rPr>
          <w:rFonts w:ascii="Calibri" w:hAnsi="Calibri" w:cs="Calibri"/>
          <w:sz w:val="28"/>
        </w:rPr>
        <w:t xml:space="preserve"> &amp;</w:t>
      </w:r>
      <w:r w:rsidRPr="003A0F09">
        <w:rPr>
          <w:rFonts w:ascii="Calibri" w:hAnsi="Calibri" w:cs="Calibri"/>
          <w:sz w:val="28"/>
        </w:rPr>
        <w:t xml:space="preserve"> Schools.</w:t>
      </w:r>
    </w:p>
    <w:p w14:paraId="2C6B55E9" w14:textId="77777777" w:rsidR="007C5A54" w:rsidRPr="007C5A54" w:rsidRDefault="007C5A54" w:rsidP="007C5A54">
      <w:pPr>
        <w:spacing w:after="0" w:line="240" w:lineRule="auto"/>
        <w:jc w:val="center"/>
        <w:rPr>
          <w:rFonts w:ascii="Calibri" w:hAnsi="Calibri" w:cs="Calibri"/>
          <w:sz w:val="24"/>
          <w:szCs w:val="24"/>
        </w:rPr>
      </w:pPr>
    </w:p>
    <w:p w14:paraId="4BC2D5A8" w14:textId="70EAAA08" w:rsidR="00E55AE5" w:rsidRDefault="00E55AE5">
      <w:r>
        <w:t>1. The Hirer agrees that the Council, its servants, contractors, and agents shall not be liable for any loss, damage or injury occasioned to any person or property howsoever arising in the facility during the hire period.</w:t>
      </w:r>
    </w:p>
    <w:p w14:paraId="5A872E68" w14:textId="402798FD" w:rsidR="00E55AE5" w:rsidRDefault="00E55AE5">
      <w:r>
        <w:t xml:space="preserve"> 2. The Hirer agrees to indemnify and to keep indemnified Council, its servants, contractors and agents and each of them from and against all actions, costs, claims, damages, charges and expenses whatsoever which may be brought or made or claimed against them arising out of or in relation to the issuing of this Facility Booking Request and the terms and conditions attached thereto.</w:t>
      </w:r>
    </w:p>
    <w:p w14:paraId="6E556B29" w14:textId="49E45AD5" w:rsidR="00E55AE5" w:rsidRDefault="00E55AE5">
      <w:r>
        <w:t xml:space="preserve"> 3. The Hirer shall take out and keep current a public liability insurance policy in the name of the Hirer insuring the Hirer for the minimum sum of twenty million dollars ($20,000,000) against all actions, costs, claims, damages, charges and expenses whatsoever which may be brought or made or claimed against the Hirer in relation to the granting of this Facility Booking Request. </w:t>
      </w:r>
    </w:p>
    <w:p w14:paraId="0DD94418" w14:textId="579EB61B" w:rsidR="00E55AE5" w:rsidRDefault="00E55AE5">
      <w:r>
        <w:t xml:space="preserve">4. The Hirer shall at all times be and remain solely responsible for the </w:t>
      </w:r>
      <w:r w:rsidR="00732E90">
        <w:t>behavior</w:t>
      </w:r>
      <w:r>
        <w:t xml:space="preserve"> and safety of all persons (which includes but is not limited to competitors, officials or spectators) attending at the facility during the period of hire. </w:t>
      </w:r>
    </w:p>
    <w:p w14:paraId="6023380A" w14:textId="1E5AF215" w:rsidR="00E55AE5" w:rsidRDefault="00E55AE5">
      <w:r>
        <w:t>5. The Hirer shall ensure that all persons attending the facility conduct themselves in an orderly manner at all times during the period of hire. Any person not so behaving may be requested to leave the premises by the Hirer.</w:t>
      </w:r>
    </w:p>
    <w:p w14:paraId="5317A919" w14:textId="31D50B34" w:rsidR="00E55AE5" w:rsidRDefault="00E55AE5">
      <w:r>
        <w:t xml:space="preserve"> </w:t>
      </w:r>
      <w:r w:rsidR="00EF35B8">
        <w:t>6</w:t>
      </w:r>
      <w:r>
        <w:t>. The Hirer shall provide appropriately qualified supervisors at all times during the period of hire. This must be a responsible person sixteen (16) years or older.</w:t>
      </w:r>
    </w:p>
    <w:p w14:paraId="045F345F" w14:textId="1E8DA3D1" w:rsidR="00E55AE5" w:rsidRDefault="00EF35B8">
      <w:r>
        <w:t>7</w:t>
      </w:r>
      <w:r w:rsidR="00E55AE5">
        <w:t>. The Department of Educations Schools Exclusion Guidelines apply to all program and service bookings provided by the RCMB Swimming Centre (including but not limited to headlice, diarrhea, conjunctivitis, plantar warts/papilloma).</w:t>
      </w:r>
    </w:p>
    <w:p w14:paraId="31DF2500" w14:textId="1A6578AB" w:rsidR="00EF35B8" w:rsidRDefault="00EF35B8">
      <w:r>
        <w:t>8. RCMB Swimming Centre programs and services are conducted in accordance with safeguarding Children and young people policy and guidelines.</w:t>
      </w:r>
    </w:p>
    <w:p w14:paraId="3633B4F9" w14:textId="1688FF72" w:rsidR="00E55AE5" w:rsidRDefault="00EF35B8">
      <w:r>
        <w:lastRenderedPageBreak/>
        <w:t>9</w:t>
      </w:r>
      <w:r w:rsidR="00E55AE5">
        <w:t xml:space="preserve">. The Hirer shall leave the facility, including change rooms, in a clean and tidy condition and shall ensure that all equipment used is returned to the appropriate places. Failure to ensure that the facility is left in a clean and tidy condition (including return of equipment) will result in the Hirer being charged a cleaning fee as determined by Council. </w:t>
      </w:r>
    </w:p>
    <w:p w14:paraId="053736BC" w14:textId="04BCF300" w:rsidR="00E55AE5" w:rsidRDefault="00EF35B8">
      <w:r>
        <w:t>10</w:t>
      </w:r>
      <w:r w:rsidR="00E55AE5">
        <w:t xml:space="preserve">. All applications for bookings must be made on this form and a contact person nominated. The Facility Booking Request shall not be valid until the applicant has received a signed copy of the Facility Booking Request or a formal letter of acceptance. </w:t>
      </w:r>
    </w:p>
    <w:p w14:paraId="3196AC9C" w14:textId="5557F445" w:rsidR="00E55AE5" w:rsidRDefault="00E55AE5">
      <w:r>
        <w:t>1</w:t>
      </w:r>
      <w:r w:rsidR="00EF35B8">
        <w:t>1</w:t>
      </w:r>
      <w:r>
        <w:t xml:space="preserve">. The hire fee must be received by Council, if demanded, at least 14 days prior to the date of hiring unless Council otherwise agrees in writing. Failure to comply with this condition may result in the cancellation of the booking. </w:t>
      </w:r>
    </w:p>
    <w:p w14:paraId="54B65939" w14:textId="60256301" w:rsidR="00E55AE5" w:rsidRDefault="00E55AE5">
      <w:r>
        <w:t>1</w:t>
      </w:r>
      <w:r w:rsidR="00EF35B8">
        <w:t>2</w:t>
      </w:r>
      <w:r w:rsidRPr="000A2CB1">
        <w:t>. If the Hirer wishes to cancel the booking, Council shall be notified in writing as soon as such a decision is known and if such notification is not received at least 7 days prior to the date of hiring Council may at its discretion retain the deposit and charge a full hire fee.</w:t>
      </w:r>
      <w:r>
        <w:t xml:space="preserve"> </w:t>
      </w:r>
    </w:p>
    <w:p w14:paraId="29AE3560" w14:textId="36866EDB" w:rsidR="00E55AE5" w:rsidRDefault="00E55AE5">
      <w:r>
        <w:t>1</w:t>
      </w:r>
      <w:r w:rsidR="00EF35B8">
        <w:t>3</w:t>
      </w:r>
      <w:r>
        <w:t xml:space="preserve">. The Hirer agrees to fully co-operate with Council, its contractors and relevant staff and agents of the facility at all times during the period of hire and to comply with all reasonable requests and directions issued by Council or by contractors and staff acting on behalf of Council or contractor in respect of the hire. The Hirer shall ensure that persons engaged in offensive or disruptive </w:t>
      </w:r>
      <w:r w:rsidR="00732E90">
        <w:t>behavior</w:t>
      </w:r>
      <w:r>
        <w:t xml:space="preserve"> will be removed by the Hirer for the premises at the request of Council or staff acting on behalf of Council. </w:t>
      </w:r>
    </w:p>
    <w:p w14:paraId="603CAE65" w14:textId="634F2455" w:rsidR="00E55AE5" w:rsidRDefault="00E55AE5">
      <w:r>
        <w:t>1</w:t>
      </w:r>
      <w:r w:rsidR="00EF35B8">
        <w:t>4</w:t>
      </w:r>
      <w:r>
        <w:t xml:space="preserve">. The Hirer shall ensure that no alcohol or illegal drugs are brought into the facility and shall require persons consuming alcohol or using illegal drugs within the facility to leave the premises forthwith. </w:t>
      </w:r>
    </w:p>
    <w:p w14:paraId="49D41CD2" w14:textId="37C603C2" w:rsidR="00E55AE5" w:rsidRDefault="00E55AE5">
      <w:r>
        <w:t>1</w:t>
      </w:r>
      <w:r w:rsidR="00EF35B8">
        <w:t>5</w:t>
      </w:r>
      <w:r>
        <w:t xml:space="preserve">. The Hirer agrees to notify Council or Staff of the facility immediately the Hirer becomes aware of damage to equipment, fittings or structures. In the case of damage caused by the Hirer or </w:t>
      </w:r>
      <w:r w:rsidR="00732E90">
        <w:t>willful</w:t>
      </w:r>
      <w:r>
        <w:t xml:space="preserve"> damage to structures, equipment, fittings or fixtures the Hirer agrees to make good the damage. </w:t>
      </w:r>
    </w:p>
    <w:p w14:paraId="014018AB" w14:textId="2D0DE06C" w:rsidR="00E55AE5" w:rsidRDefault="00E55AE5">
      <w:r>
        <w:t>1</w:t>
      </w:r>
      <w:r w:rsidR="00EF35B8">
        <w:t>6</w:t>
      </w:r>
      <w:r>
        <w:t xml:space="preserve">. This Facility Booking Request is not transferable. </w:t>
      </w:r>
    </w:p>
    <w:p w14:paraId="5A4222B9" w14:textId="7EF53513" w:rsidR="00E55AE5" w:rsidRDefault="00E55AE5">
      <w:r>
        <w:t>1</w:t>
      </w:r>
      <w:r w:rsidR="00EF35B8">
        <w:t>7</w:t>
      </w:r>
      <w:r>
        <w:t xml:space="preserve">. All conditions contained therein shall apply unless such condition is expressly waived, in writing, by Council prior to the commencement of the period of hire. </w:t>
      </w:r>
    </w:p>
    <w:p w14:paraId="1B7433BD" w14:textId="20FD4C13" w:rsidR="008C3F2B" w:rsidRDefault="00E55AE5">
      <w:r>
        <w:t>1</w:t>
      </w:r>
      <w:r w:rsidR="00EF35B8">
        <w:t>8</w:t>
      </w:r>
      <w:r>
        <w:t>. This Facility Booking Request is liable to be revoked by Council if the Hirer fails to comply with a condition of this Facility Booking Request or may be revoked in any other justifiable circumstance.</w:t>
      </w:r>
    </w:p>
    <w:p w14:paraId="15AC3C0E" w14:textId="77777777" w:rsidR="007C5A54" w:rsidRDefault="007C5A54"/>
    <w:p w14:paraId="6889FC34" w14:textId="6A921D9E" w:rsidR="00B8681C" w:rsidRDefault="00126DB6" w:rsidP="007C5A54">
      <w:pPr>
        <w:jc w:val="center"/>
      </w:pPr>
      <w:r>
        <w:rPr>
          <w:noProof/>
        </w:rPr>
        <w:drawing>
          <wp:inline distT="0" distB="0" distL="0" distR="0" wp14:anchorId="02871EC7" wp14:editId="33D4F974">
            <wp:extent cx="4029558" cy="1422400"/>
            <wp:effectExtent l="0" t="0" r="9525" b="6350"/>
            <wp:docPr id="2118871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871429" name="Picture 21188714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76050" cy="1438811"/>
                    </a:xfrm>
                    <a:prstGeom prst="rect">
                      <a:avLst/>
                    </a:prstGeom>
                  </pic:spPr>
                </pic:pic>
              </a:graphicData>
            </a:graphic>
          </wp:inline>
        </w:drawing>
      </w:r>
    </w:p>
    <w:sectPr w:rsidR="00B8681C" w:rsidSect="007C5A54">
      <w:footerReference w:type="default" r:id="rId11"/>
      <w:pgSz w:w="12240" w:h="15840"/>
      <w:pgMar w:top="993"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9D997" w14:textId="77777777" w:rsidR="007F1827" w:rsidRDefault="007F1827" w:rsidP="00CF75DE">
      <w:pPr>
        <w:spacing w:after="0" w:line="240" w:lineRule="auto"/>
      </w:pPr>
      <w:r>
        <w:separator/>
      </w:r>
    </w:p>
  </w:endnote>
  <w:endnote w:type="continuationSeparator" w:id="0">
    <w:p w14:paraId="43C96951" w14:textId="77777777" w:rsidR="007F1827" w:rsidRDefault="007F1827" w:rsidP="00CF7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E175" w14:textId="2B06AD56" w:rsidR="00CF75DE" w:rsidRDefault="00AB1A75" w:rsidP="00AB1A75">
    <w:pPr>
      <w:pStyle w:val="Footer"/>
      <w:jc w:val="right"/>
    </w:pPr>
    <w:r>
      <w:t>10/09/2024 AMV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745D8" w14:textId="77777777" w:rsidR="007F1827" w:rsidRDefault="007F1827" w:rsidP="00CF75DE">
      <w:pPr>
        <w:spacing w:after="0" w:line="240" w:lineRule="auto"/>
      </w:pPr>
      <w:r>
        <w:separator/>
      </w:r>
    </w:p>
  </w:footnote>
  <w:footnote w:type="continuationSeparator" w:id="0">
    <w:p w14:paraId="61E2DFB8" w14:textId="77777777" w:rsidR="007F1827" w:rsidRDefault="007F1827" w:rsidP="00CF75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AE5"/>
    <w:rsid w:val="000A2CB1"/>
    <w:rsid w:val="00126DB6"/>
    <w:rsid w:val="001C2E2F"/>
    <w:rsid w:val="003A0F09"/>
    <w:rsid w:val="0057559C"/>
    <w:rsid w:val="00732E90"/>
    <w:rsid w:val="007C5A54"/>
    <w:rsid w:val="007F1827"/>
    <w:rsid w:val="008C3F2B"/>
    <w:rsid w:val="00AB1A75"/>
    <w:rsid w:val="00B8681C"/>
    <w:rsid w:val="00BA18DF"/>
    <w:rsid w:val="00BC0EE8"/>
    <w:rsid w:val="00CF75DE"/>
    <w:rsid w:val="00DB5096"/>
    <w:rsid w:val="00E55AE5"/>
    <w:rsid w:val="00EF35B8"/>
    <w:rsid w:val="00F27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6CBF8"/>
  <w15:chartTrackingRefBased/>
  <w15:docId w15:val="{5A31EE34-1194-4413-B60A-524AD172D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5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75DE"/>
  </w:style>
  <w:style w:type="paragraph" w:styleId="Footer">
    <w:name w:val="footer"/>
    <w:basedOn w:val="Normal"/>
    <w:link w:val="FooterChar"/>
    <w:uiPriority w:val="99"/>
    <w:unhideWhenUsed/>
    <w:rsid w:val="00CF75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75DE"/>
  </w:style>
  <w:style w:type="character" w:styleId="Hyperlink">
    <w:name w:val="Hyperlink"/>
    <w:basedOn w:val="DefaultParagraphFont"/>
    <w:uiPriority w:val="99"/>
    <w:unhideWhenUsed/>
    <w:rsid w:val="00732E90"/>
    <w:rPr>
      <w:color w:val="0000FF" w:themeColor="hyperlink"/>
      <w:u w:val="single"/>
    </w:rPr>
  </w:style>
  <w:style w:type="paragraph" w:styleId="ListParagraph">
    <w:name w:val="List Paragraph"/>
    <w:basedOn w:val="Normal"/>
    <w:uiPriority w:val="34"/>
    <w:qFormat/>
    <w:rsid w:val="00AB1A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431825">
      <w:bodyDiv w:val="1"/>
      <w:marLeft w:val="0"/>
      <w:marRight w:val="0"/>
      <w:marTop w:val="0"/>
      <w:marBottom w:val="0"/>
      <w:divBdr>
        <w:top w:val="none" w:sz="0" w:space="0" w:color="auto"/>
        <w:left w:val="none" w:sz="0" w:space="0" w:color="auto"/>
        <w:bottom w:val="none" w:sz="0" w:space="0" w:color="auto"/>
        <w:right w:val="none" w:sz="0" w:space="0" w:color="auto"/>
      </w:divBdr>
      <w:divsChild>
        <w:div w:id="1574924876">
          <w:marLeft w:val="0"/>
          <w:marRight w:val="0"/>
          <w:marTop w:val="0"/>
          <w:marBottom w:val="60"/>
          <w:divBdr>
            <w:top w:val="none" w:sz="0" w:space="0" w:color="auto"/>
            <w:left w:val="none" w:sz="0" w:space="0" w:color="auto"/>
            <w:bottom w:val="none" w:sz="0" w:space="0" w:color="auto"/>
            <w:right w:val="none" w:sz="0" w:space="0" w:color="auto"/>
          </w:divBdr>
        </w:div>
        <w:div w:id="1554077436">
          <w:marLeft w:val="0"/>
          <w:marRight w:val="0"/>
          <w:marTop w:val="0"/>
          <w:marBottom w:val="240"/>
          <w:divBdr>
            <w:top w:val="none" w:sz="0" w:space="0" w:color="auto"/>
            <w:left w:val="none" w:sz="0" w:space="0" w:color="auto"/>
            <w:bottom w:val="none" w:sz="0" w:space="0" w:color="auto"/>
            <w:right w:val="none" w:sz="0" w:space="0" w:color="auto"/>
          </w:divBdr>
          <w:divsChild>
            <w:div w:id="1842550501">
              <w:marLeft w:val="0"/>
              <w:marRight w:val="60"/>
              <w:marTop w:val="0"/>
              <w:marBottom w:val="60"/>
              <w:divBdr>
                <w:top w:val="single" w:sz="6" w:space="0" w:color="AAAAAA"/>
                <w:left w:val="single" w:sz="6" w:space="0" w:color="AAAAAA"/>
                <w:bottom w:val="single" w:sz="6" w:space="0" w:color="AAAAAA"/>
                <w:right w:val="single" w:sz="6" w:space="0" w:color="AAAAAA"/>
              </w:divBdr>
            </w:div>
            <w:div w:id="1640450250">
              <w:marLeft w:val="0"/>
              <w:marRight w:val="60"/>
              <w:marTop w:val="0"/>
              <w:marBottom w:val="60"/>
              <w:divBdr>
                <w:top w:val="single" w:sz="6" w:space="0" w:color="AAAAAA"/>
                <w:left w:val="single" w:sz="6" w:space="0" w:color="AAAAAA"/>
                <w:bottom w:val="single" w:sz="6" w:space="0" w:color="AAAAAA"/>
                <w:right w:val="single" w:sz="6" w:space="0" w:color="AAAAAA"/>
              </w:divBdr>
            </w:div>
            <w:div w:id="447091746">
              <w:marLeft w:val="0"/>
              <w:marRight w:val="60"/>
              <w:marTop w:val="0"/>
              <w:marBottom w:val="60"/>
              <w:divBdr>
                <w:top w:val="single" w:sz="6" w:space="0" w:color="E0E0E0"/>
                <w:left w:val="single" w:sz="6" w:space="0" w:color="E0E0E0"/>
                <w:bottom w:val="single" w:sz="6" w:space="0" w:color="E0E0E0"/>
                <w:right w:val="single" w:sz="6" w:space="0" w:color="E0E0E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1737f8-4dcd-4e27-9f6f-cdef7b95cfac">
      <Terms xmlns="http://schemas.microsoft.com/office/infopath/2007/PartnerControls"/>
    </lcf76f155ced4ddcb4097134ff3c332f>
    <TaxCatchAll xmlns="1e4801c5-b46c-45dc-9931-a3a012dc1e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AAB8B99001149ACABA818308EC50A" ma:contentTypeVersion="14" ma:contentTypeDescription="Create a new document." ma:contentTypeScope="" ma:versionID="0a6f15872f52f0255a3fd462ab987aeb">
  <xsd:schema xmlns:xsd="http://www.w3.org/2001/XMLSchema" xmlns:xs="http://www.w3.org/2001/XMLSchema" xmlns:p="http://schemas.microsoft.com/office/2006/metadata/properties" xmlns:ns2="611737f8-4dcd-4e27-9f6f-cdef7b95cfac" xmlns:ns3="1e4801c5-b46c-45dc-9931-a3a012dc1e78" targetNamespace="http://schemas.microsoft.com/office/2006/metadata/properties" ma:root="true" ma:fieldsID="2d3b1bd7ec4275b3815ba15bac9cd017" ns2:_="" ns3:_="">
    <xsd:import namespace="611737f8-4dcd-4e27-9f6f-cdef7b95cfac"/>
    <xsd:import namespace="1e4801c5-b46c-45dc-9931-a3a012dc1e7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737f8-4dcd-4e27-9f6f-cdef7b95cf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2834124-4ddb-42ab-826b-bc2bcd2ed9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4801c5-b46c-45dc-9931-a3a012dc1e7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d0667ec-800c-433a-9d7e-06a723f77494}" ma:internalName="TaxCatchAll" ma:showField="CatchAllData" ma:web="1e4801c5-b46c-45dc-9931-a3a012dc1e7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D928D1-D599-4968-8A02-ABC6B6093539}">
  <ds:schemaRefs>
    <ds:schemaRef ds:uri="http://schemas.microsoft.com/office/2006/metadata/properties"/>
    <ds:schemaRef ds:uri="http://schemas.microsoft.com/office/infopath/2007/PartnerControls"/>
    <ds:schemaRef ds:uri="611737f8-4dcd-4e27-9f6f-cdef7b95cfac"/>
    <ds:schemaRef ds:uri="1e4801c5-b46c-45dc-9931-a3a012dc1e78"/>
  </ds:schemaRefs>
</ds:datastoreItem>
</file>

<file path=customXml/itemProps2.xml><?xml version="1.0" encoding="utf-8"?>
<ds:datastoreItem xmlns:ds="http://schemas.openxmlformats.org/officeDocument/2006/customXml" ds:itemID="{A2C08498-1895-4C69-BFE1-1DC597EAB1DE}">
  <ds:schemaRefs>
    <ds:schemaRef ds:uri="http://schemas.microsoft.com/sharepoint/v3/contenttype/forms"/>
  </ds:schemaRefs>
</ds:datastoreItem>
</file>

<file path=customXml/itemProps3.xml><?xml version="1.0" encoding="utf-8"?>
<ds:datastoreItem xmlns:ds="http://schemas.openxmlformats.org/officeDocument/2006/customXml" ds:itemID="{3F15862B-8C41-47DD-9940-B46EDB17D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737f8-4dcd-4e27-9f6f-cdef7b95cfac"/>
    <ds:schemaRef ds:uri="1e4801c5-b46c-45dc-9931-a3a012dc1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Rural City of Murray Bridge</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Pickering</dc:creator>
  <cp:keywords/>
  <dc:description/>
  <cp:lastModifiedBy>Jacqueline Brammer</cp:lastModifiedBy>
  <cp:revision>10</cp:revision>
  <dcterms:created xsi:type="dcterms:W3CDTF">2024-09-10T05:38:00Z</dcterms:created>
  <dcterms:modified xsi:type="dcterms:W3CDTF">2026-02-23T01:48:00Z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0x010100F2CAAB8B99001149ACABA818308EC50A</vt:lpwstr>
  </property>
</Properties>
</file>